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5103"/>
      </w:tblGrid>
      <w:tr w:rsidR="00687B42" w:rsidRPr="00E23472" w14:paraId="1234F99C" w14:textId="77777777" w:rsidTr="00077C70">
        <w:tc>
          <w:tcPr>
            <w:tcW w:w="4786" w:type="dxa"/>
          </w:tcPr>
          <w:p w14:paraId="3051F0CC" w14:textId="77777777" w:rsidR="00687B42" w:rsidRPr="00D44F94" w:rsidRDefault="00687B42" w:rsidP="00077C70">
            <w:pPr>
              <w:pStyle w:val="ac"/>
              <w:spacing w:before="0" w:line="240" w:lineRule="auto"/>
              <w:ind w:firstLine="0"/>
              <w:rPr>
                <w:b/>
                <w:lang w:val="ru-RU"/>
              </w:rPr>
            </w:pPr>
          </w:p>
        </w:tc>
        <w:tc>
          <w:tcPr>
            <w:tcW w:w="5103" w:type="dxa"/>
          </w:tcPr>
          <w:p w14:paraId="528F8FA9" w14:textId="77777777" w:rsidR="00687B42" w:rsidRDefault="00687B42" w:rsidP="00077C70">
            <w:pPr>
              <w:pStyle w:val="ac"/>
              <w:spacing w:before="0" w:line="240" w:lineRule="auto"/>
              <w:ind w:left="885" w:hanging="142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Приложение </w:t>
            </w:r>
          </w:p>
          <w:p w14:paraId="68872028" w14:textId="77777777" w:rsidR="00687B42" w:rsidRDefault="00687B42" w:rsidP="00077C70">
            <w:pPr>
              <w:pStyle w:val="ac"/>
              <w:spacing w:before="0" w:line="240" w:lineRule="auto"/>
              <w:ind w:left="885" w:hanging="142"/>
              <w:jc w:val="left"/>
              <w:rPr>
                <w:lang w:val="ru-RU"/>
              </w:rPr>
            </w:pPr>
          </w:p>
          <w:p w14:paraId="22E98F9A" w14:textId="77777777" w:rsidR="00687B42" w:rsidRDefault="00687B42" w:rsidP="00077C70">
            <w:pPr>
              <w:pStyle w:val="ac"/>
              <w:spacing w:before="0" w:line="240" w:lineRule="auto"/>
              <w:ind w:left="885" w:hanging="142"/>
              <w:jc w:val="left"/>
              <w:rPr>
                <w:lang w:val="ru-RU"/>
              </w:rPr>
            </w:pPr>
            <w:r>
              <w:rPr>
                <w:lang w:val="ru-RU"/>
              </w:rPr>
              <w:t>УТВЕРЖДЕНЫ</w:t>
            </w:r>
          </w:p>
          <w:p w14:paraId="7536BE17" w14:textId="77777777" w:rsidR="00687B42" w:rsidRDefault="00687B42" w:rsidP="00077C70">
            <w:pPr>
              <w:pStyle w:val="ac"/>
              <w:spacing w:before="0" w:line="240" w:lineRule="auto"/>
              <w:ind w:left="885" w:hanging="142"/>
              <w:jc w:val="left"/>
              <w:rPr>
                <w:lang w:val="ru-RU"/>
              </w:rPr>
            </w:pPr>
          </w:p>
          <w:p w14:paraId="50276C92" w14:textId="77777777" w:rsidR="00687B42" w:rsidRDefault="00687B42" w:rsidP="00077C70">
            <w:pPr>
              <w:pStyle w:val="ac"/>
              <w:spacing w:before="0" w:line="240" w:lineRule="auto"/>
              <w:ind w:left="884" w:hanging="142"/>
              <w:jc w:val="left"/>
              <w:rPr>
                <w:lang w:val="ru-RU"/>
              </w:rPr>
            </w:pPr>
            <w:r>
              <w:rPr>
                <w:lang w:val="ru-RU"/>
              </w:rPr>
              <w:t>постановлением Правительства</w:t>
            </w:r>
          </w:p>
          <w:p w14:paraId="137CEC64" w14:textId="77777777" w:rsidR="00687B42" w:rsidRPr="00505EB9" w:rsidRDefault="00687B42" w:rsidP="00077C70">
            <w:pPr>
              <w:pStyle w:val="ac"/>
              <w:spacing w:before="0" w:line="240" w:lineRule="auto"/>
              <w:ind w:left="884" w:hanging="142"/>
              <w:jc w:val="left"/>
              <w:rPr>
                <w:lang w:val="ru-RU"/>
              </w:rPr>
            </w:pPr>
            <w:r w:rsidRPr="00505EB9">
              <w:rPr>
                <w:lang w:val="ru-RU"/>
              </w:rPr>
              <w:t>Кировской области</w:t>
            </w:r>
          </w:p>
          <w:p w14:paraId="3A857984" w14:textId="38FD7966" w:rsidR="00687B42" w:rsidRPr="00DB0350" w:rsidRDefault="00687B42" w:rsidP="00077C70">
            <w:pPr>
              <w:pStyle w:val="ac"/>
              <w:spacing w:before="0" w:line="240" w:lineRule="auto"/>
              <w:ind w:left="884" w:hanging="142"/>
              <w:jc w:val="left"/>
              <w:rPr>
                <w:lang w:val="ru-RU"/>
              </w:rPr>
            </w:pPr>
            <w:r w:rsidRPr="00505EB9">
              <w:rPr>
                <w:lang w:val="ru-RU"/>
              </w:rPr>
              <w:t xml:space="preserve">от </w:t>
            </w:r>
            <w:r w:rsidR="00D85A8B">
              <w:rPr>
                <w:lang w:val="ru-RU"/>
              </w:rPr>
              <w:t>23.07.2026</w:t>
            </w:r>
            <w:r>
              <w:rPr>
                <w:lang w:val="ru-RU"/>
              </w:rPr>
              <w:t xml:space="preserve">    </w:t>
            </w:r>
            <w:r w:rsidRPr="00505EB9">
              <w:rPr>
                <w:lang w:val="ru-RU"/>
              </w:rPr>
              <w:t>№</w:t>
            </w:r>
            <w:r>
              <w:rPr>
                <w:lang w:val="ru-RU"/>
              </w:rPr>
              <w:t xml:space="preserve"> </w:t>
            </w:r>
            <w:r w:rsidR="00D85A8B">
              <w:rPr>
                <w:lang w:val="ru-RU"/>
              </w:rPr>
              <w:t>373-П</w:t>
            </w:r>
          </w:p>
          <w:p w14:paraId="2D9397D8" w14:textId="77777777" w:rsidR="00687B42" w:rsidRPr="00E23472" w:rsidRDefault="00687B42" w:rsidP="00077C70">
            <w:pPr>
              <w:pStyle w:val="ac"/>
              <w:spacing w:before="0" w:line="240" w:lineRule="auto"/>
              <w:ind w:firstLine="0"/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14:paraId="15589BBC" w14:textId="77777777" w:rsidR="00687B42" w:rsidRDefault="00687B42" w:rsidP="00687B42">
      <w:pPr>
        <w:pStyle w:val="a7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14:paraId="035B2868" w14:textId="77777777" w:rsidR="00687B42" w:rsidRPr="00687B42" w:rsidRDefault="00687B42" w:rsidP="00687B4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ИЗМЕНЕНИЯ 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  <w:r w:rsidRPr="00687B42">
        <w:rPr>
          <w:rFonts w:eastAsiaTheme="minorHAnsi"/>
          <w:b/>
          <w:bCs/>
          <w:sz w:val="28"/>
          <w:szCs w:val="28"/>
          <w:lang w:eastAsia="en-US"/>
        </w:rPr>
        <w:t xml:space="preserve">в </w:t>
      </w:r>
      <w:r w:rsidRPr="00687B42">
        <w:rPr>
          <w:b/>
          <w:bCs/>
          <w:sz w:val="28"/>
          <w:szCs w:val="28"/>
        </w:rPr>
        <w:t>Порядке предоставления субсидии из областного бюджета некоммерческим организациям, осуществляющим деятельность в области физической культуры и спорта</w:t>
      </w:r>
    </w:p>
    <w:p w14:paraId="5B29DE98" w14:textId="77777777" w:rsidR="00687B42" w:rsidRDefault="00687B42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04D4BA0" w14:textId="77777777" w:rsidR="00687B42" w:rsidRPr="002F137D" w:rsidRDefault="00687B42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F137D">
        <w:rPr>
          <w:rFonts w:eastAsiaTheme="minorHAnsi"/>
          <w:bCs/>
          <w:sz w:val="28"/>
          <w:szCs w:val="28"/>
          <w:lang w:eastAsia="en-US"/>
        </w:rPr>
        <w:t>1. Пункт 1.</w:t>
      </w:r>
      <w:r>
        <w:rPr>
          <w:rFonts w:eastAsiaTheme="minorHAnsi"/>
          <w:bCs/>
          <w:sz w:val="28"/>
          <w:szCs w:val="28"/>
          <w:lang w:eastAsia="en-US"/>
        </w:rPr>
        <w:t>7</w:t>
      </w:r>
      <w:r w:rsidRPr="002F137D">
        <w:rPr>
          <w:rFonts w:eastAsiaTheme="minorHAnsi"/>
          <w:bCs/>
          <w:sz w:val="28"/>
          <w:szCs w:val="28"/>
          <w:lang w:eastAsia="en-US"/>
        </w:rPr>
        <w:t xml:space="preserve"> раздел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2F137D">
        <w:rPr>
          <w:rFonts w:eastAsiaTheme="minorHAnsi"/>
          <w:bCs/>
          <w:sz w:val="28"/>
          <w:szCs w:val="28"/>
          <w:lang w:eastAsia="en-US"/>
        </w:rPr>
        <w:t xml:space="preserve"> 1 «Общие положения»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F137D">
        <w:rPr>
          <w:rFonts w:eastAsiaTheme="minorHAnsi"/>
          <w:bCs/>
          <w:sz w:val="28"/>
          <w:szCs w:val="28"/>
          <w:lang w:eastAsia="en-US"/>
        </w:rPr>
        <w:t>изложить в следующей редакции:</w:t>
      </w:r>
    </w:p>
    <w:p w14:paraId="605B343B" w14:textId="45A6F36B" w:rsidR="00687B42" w:rsidRDefault="00687B42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F137D">
        <w:rPr>
          <w:rFonts w:eastAsiaTheme="minorHAnsi"/>
          <w:bCs/>
          <w:sz w:val="28"/>
          <w:szCs w:val="28"/>
          <w:lang w:eastAsia="en-US"/>
        </w:rPr>
        <w:t>«1.</w:t>
      </w:r>
      <w:r>
        <w:rPr>
          <w:rFonts w:eastAsiaTheme="minorHAnsi"/>
          <w:bCs/>
          <w:sz w:val="28"/>
          <w:szCs w:val="28"/>
          <w:lang w:eastAsia="en-US"/>
        </w:rPr>
        <w:t>7</w:t>
      </w:r>
      <w:r w:rsidRPr="002F137D">
        <w:rPr>
          <w:rFonts w:eastAsiaTheme="minorHAnsi"/>
          <w:bCs/>
          <w:sz w:val="28"/>
          <w:szCs w:val="28"/>
          <w:lang w:eastAsia="en-US"/>
        </w:rPr>
        <w:t>. Информация о субсидии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F137D">
        <w:rPr>
          <w:rFonts w:eastAsiaTheme="minorHAnsi"/>
          <w:bCs/>
          <w:sz w:val="28"/>
          <w:szCs w:val="28"/>
          <w:lang w:eastAsia="en-US"/>
        </w:rPr>
        <w:t>размещается на едином портале бюджетной системы Российской Федерации в информационно-телекоммуникационной сети «Интернет»</w:t>
      </w:r>
      <w:r w:rsidR="00870295">
        <w:rPr>
          <w:rFonts w:eastAsiaTheme="minorHAnsi"/>
          <w:bCs/>
          <w:sz w:val="28"/>
          <w:szCs w:val="28"/>
          <w:lang w:eastAsia="en-US"/>
        </w:rPr>
        <w:t xml:space="preserve"> (далее – единый портал)</w:t>
      </w:r>
      <w:r w:rsidRPr="002F137D">
        <w:rPr>
          <w:rFonts w:eastAsiaTheme="minorHAnsi"/>
          <w:bCs/>
          <w:sz w:val="28"/>
          <w:szCs w:val="28"/>
          <w:lang w:eastAsia="en-US"/>
        </w:rPr>
        <w:t xml:space="preserve">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субсидии до </w:t>
      </w:r>
      <w:r>
        <w:rPr>
          <w:rFonts w:eastAsiaTheme="minorHAnsi"/>
          <w:bCs/>
          <w:sz w:val="28"/>
          <w:szCs w:val="28"/>
          <w:lang w:eastAsia="en-US"/>
        </w:rPr>
        <w:t>министерства</w:t>
      </w:r>
      <w:r w:rsidRPr="002F137D">
        <w:rPr>
          <w:rFonts w:eastAsiaTheme="minorHAnsi"/>
          <w:bCs/>
          <w:sz w:val="28"/>
          <w:szCs w:val="28"/>
          <w:lang w:eastAsia="en-US"/>
        </w:rPr>
        <w:t>».</w:t>
      </w:r>
    </w:p>
    <w:p w14:paraId="794E7181" w14:textId="4D041DBD" w:rsidR="00D55C20" w:rsidRDefault="00687B42" w:rsidP="00D55C2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F137D">
        <w:rPr>
          <w:rFonts w:eastAsiaTheme="minorHAnsi"/>
          <w:bCs/>
          <w:sz w:val="28"/>
          <w:szCs w:val="28"/>
          <w:lang w:eastAsia="en-US"/>
        </w:rPr>
        <w:t xml:space="preserve">2. </w:t>
      </w:r>
      <w:r w:rsidR="00D55C20" w:rsidRPr="00D749F6">
        <w:rPr>
          <w:rFonts w:eastAsiaTheme="minorHAnsi"/>
          <w:bCs/>
          <w:sz w:val="28"/>
          <w:szCs w:val="28"/>
          <w:lang w:eastAsia="en-US"/>
        </w:rPr>
        <w:t>В раздел</w:t>
      </w:r>
      <w:r w:rsidR="00D55C20">
        <w:rPr>
          <w:rFonts w:eastAsiaTheme="minorHAnsi"/>
          <w:bCs/>
          <w:sz w:val="28"/>
          <w:szCs w:val="28"/>
          <w:lang w:eastAsia="en-US"/>
        </w:rPr>
        <w:t>е</w:t>
      </w:r>
      <w:r w:rsidR="00D55C20" w:rsidRPr="00D749F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55C20">
        <w:rPr>
          <w:rFonts w:eastAsiaTheme="minorHAnsi"/>
          <w:bCs/>
          <w:sz w:val="28"/>
          <w:szCs w:val="28"/>
          <w:lang w:eastAsia="en-US"/>
        </w:rPr>
        <w:t>2 «Порядок проведения отбора»:</w:t>
      </w:r>
    </w:p>
    <w:p w14:paraId="6F866F7F" w14:textId="0C509CFD" w:rsidR="00D55C20" w:rsidRDefault="00D55C20" w:rsidP="008B33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2.1. 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 xml:space="preserve">Абзац первый пункта </w:t>
      </w:r>
      <w:r>
        <w:rPr>
          <w:rFonts w:eastAsiaTheme="minorHAnsi"/>
          <w:bCs/>
          <w:sz w:val="28"/>
          <w:szCs w:val="28"/>
          <w:lang w:eastAsia="en-US"/>
        </w:rPr>
        <w:t>2.6</w:t>
      </w:r>
      <w:r w:rsidRPr="00D55C20">
        <w:rPr>
          <w:rFonts w:eastAsiaTheme="minorHAnsi"/>
          <w:bCs/>
          <w:sz w:val="28"/>
          <w:szCs w:val="28"/>
          <w:lang w:eastAsia="en-US"/>
        </w:rPr>
        <w:t xml:space="preserve"> изложить в следующей редакции</w:t>
      </w:r>
      <w:r>
        <w:rPr>
          <w:rFonts w:eastAsiaTheme="minorHAnsi"/>
          <w:bCs/>
          <w:sz w:val="28"/>
          <w:szCs w:val="28"/>
          <w:lang w:eastAsia="en-US"/>
        </w:rPr>
        <w:t>:</w:t>
      </w:r>
    </w:p>
    <w:p w14:paraId="3EFC4655" w14:textId="4BBD1D88" w:rsidR="00D55C20" w:rsidRDefault="00D55C20" w:rsidP="008B33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654DDC">
        <w:rPr>
          <w:rFonts w:eastAsiaTheme="minorHAnsi"/>
          <w:bCs/>
          <w:sz w:val="28"/>
          <w:szCs w:val="28"/>
          <w:lang w:eastAsia="en-US"/>
        </w:rPr>
        <w:t xml:space="preserve">2.6. 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 xml:space="preserve">По состоянию </w:t>
      </w:r>
      <w:r w:rsidR="00A215CF" w:rsidRPr="00A215CF">
        <w:rPr>
          <w:rFonts w:eastAsiaTheme="minorHAnsi"/>
          <w:bCs/>
          <w:sz w:val="28"/>
          <w:szCs w:val="28"/>
          <w:lang w:eastAsia="en-US"/>
        </w:rPr>
        <w:t>на 1-е число месяца подачи заявки</w:t>
      </w:r>
      <w:r w:rsidR="00654DDC">
        <w:rPr>
          <w:rFonts w:eastAsiaTheme="minorHAnsi"/>
          <w:bCs/>
          <w:sz w:val="28"/>
          <w:szCs w:val="28"/>
          <w:lang w:eastAsia="en-US"/>
        </w:rPr>
        <w:t>, а также</w:t>
      </w:r>
      <w:r w:rsidR="00A215C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 xml:space="preserve">на дату рассмотрения заявки, за исключением </w:t>
      </w:r>
      <w:r w:rsidR="00654DDC">
        <w:rPr>
          <w:rFonts w:eastAsiaTheme="minorHAnsi"/>
          <w:bCs/>
          <w:sz w:val="28"/>
          <w:szCs w:val="28"/>
          <w:lang w:eastAsia="en-US"/>
        </w:rPr>
        <w:t xml:space="preserve">требования, предусмотренного 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>подпункт</w:t>
      </w:r>
      <w:r w:rsidR="00654DDC">
        <w:rPr>
          <w:rFonts w:eastAsiaTheme="minorHAnsi"/>
          <w:bCs/>
          <w:sz w:val="28"/>
          <w:szCs w:val="28"/>
          <w:lang w:eastAsia="en-US"/>
        </w:rPr>
        <w:t>ом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 xml:space="preserve"> 2.</w:t>
      </w:r>
      <w:r w:rsidR="004E1571">
        <w:rPr>
          <w:rFonts w:eastAsiaTheme="minorHAnsi"/>
          <w:bCs/>
          <w:sz w:val="28"/>
          <w:szCs w:val="28"/>
          <w:lang w:eastAsia="en-US"/>
        </w:rPr>
        <w:t>6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>.</w:t>
      </w:r>
      <w:r w:rsidR="004E1571">
        <w:rPr>
          <w:rFonts w:eastAsiaTheme="minorHAnsi"/>
          <w:bCs/>
          <w:sz w:val="28"/>
          <w:szCs w:val="28"/>
          <w:lang w:eastAsia="en-US"/>
        </w:rPr>
        <w:t>6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 xml:space="preserve"> настоящего Порядка, </w:t>
      </w:r>
      <w:r w:rsidR="004E1571">
        <w:rPr>
          <w:rFonts w:eastAsiaTheme="minorHAnsi"/>
          <w:bCs/>
          <w:sz w:val="28"/>
          <w:szCs w:val="28"/>
          <w:lang w:eastAsia="en-US"/>
        </w:rPr>
        <w:t>некоммерческие организации –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E1571">
        <w:rPr>
          <w:rFonts w:eastAsiaTheme="minorHAnsi"/>
          <w:bCs/>
          <w:sz w:val="28"/>
          <w:szCs w:val="28"/>
          <w:lang w:eastAsia="en-US"/>
        </w:rPr>
        <w:t xml:space="preserve">участники отбора 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>должны соответствовать следующим требованиям:».</w:t>
      </w:r>
    </w:p>
    <w:p w14:paraId="25EFA60F" w14:textId="070AFDF4" w:rsidR="00687B42" w:rsidRDefault="00D55C20" w:rsidP="008B33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2.2. </w:t>
      </w:r>
      <w:r w:rsidR="00870295">
        <w:rPr>
          <w:rFonts w:eastAsiaTheme="minorHAnsi"/>
          <w:bCs/>
          <w:sz w:val="28"/>
          <w:szCs w:val="28"/>
          <w:lang w:eastAsia="en-US"/>
        </w:rPr>
        <w:t xml:space="preserve">Подпункт 2.10.1 </w:t>
      </w:r>
      <w:r w:rsidR="00654DDC">
        <w:rPr>
          <w:rFonts w:eastAsiaTheme="minorHAnsi"/>
          <w:bCs/>
          <w:sz w:val="28"/>
          <w:szCs w:val="28"/>
          <w:lang w:eastAsia="en-US"/>
        </w:rPr>
        <w:t xml:space="preserve">пункта 2.10 </w:t>
      </w:r>
      <w:r w:rsidR="00687B42">
        <w:rPr>
          <w:rFonts w:eastAsiaTheme="minorHAnsi"/>
          <w:bCs/>
          <w:sz w:val="28"/>
          <w:szCs w:val="28"/>
          <w:lang w:eastAsia="en-US"/>
        </w:rPr>
        <w:t xml:space="preserve">дополнить </w:t>
      </w:r>
      <w:r w:rsidR="00870295">
        <w:rPr>
          <w:rFonts w:eastAsiaTheme="minorHAnsi"/>
          <w:bCs/>
          <w:sz w:val="28"/>
          <w:szCs w:val="28"/>
          <w:lang w:eastAsia="en-US"/>
        </w:rPr>
        <w:t>под</w:t>
      </w:r>
      <w:r w:rsidR="00687B42">
        <w:rPr>
          <w:rFonts w:eastAsiaTheme="minorHAnsi"/>
          <w:bCs/>
          <w:sz w:val="28"/>
          <w:szCs w:val="28"/>
          <w:lang w:eastAsia="en-US"/>
        </w:rPr>
        <w:t>пунктом 2.1</w:t>
      </w:r>
      <w:r w:rsidR="008B3395">
        <w:rPr>
          <w:rFonts w:eastAsiaTheme="minorHAnsi"/>
          <w:bCs/>
          <w:sz w:val="28"/>
          <w:szCs w:val="28"/>
          <w:lang w:eastAsia="en-US"/>
        </w:rPr>
        <w:t>0</w:t>
      </w:r>
      <w:r w:rsidR="00687B42">
        <w:rPr>
          <w:rFonts w:eastAsiaTheme="minorHAnsi"/>
          <w:bCs/>
          <w:sz w:val="28"/>
          <w:szCs w:val="28"/>
          <w:lang w:eastAsia="en-US"/>
        </w:rPr>
        <w:t>.</w:t>
      </w:r>
      <w:r w:rsidR="008B3395">
        <w:rPr>
          <w:rFonts w:eastAsiaTheme="minorHAnsi"/>
          <w:bCs/>
          <w:sz w:val="28"/>
          <w:szCs w:val="28"/>
          <w:lang w:eastAsia="en-US"/>
        </w:rPr>
        <w:t>1</w:t>
      </w:r>
      <w:r w:rsidR="00687B42">
        <w:rPr>
          <w:rFonts w:eastAsiaTheme="minorHAnsi"/>
          <w:bCs/>
          <w:sz w:val="28"/>
          <w:szCs w:val="28"/>
          <w:lang w:eastAsia="en-US"/>
        </w:rPr>
        <w:t>.</w:t>
      </w:r>
      <w:r w:rsidR="008B3395">
        <w:rPr>
          <w:rFonts w:eastAsiaTheme="minorHAnsi"/>
          <w:bCs/>
          <w:sz w:val="28"/>
          <w:szCs w:val="28"/>
          <w:lang w:eastAsia="en-US"/>
        </w:rPr>
        <w:t>4</w:t>
      </w:r>
      <w:r w:rsidR="00687B42">
        <w:rPr>
          <w:rFonts w:eastAsiaTheme="minorHAnsi"/>
          <w:bCs/>
          <w:sz w:val="28"/>
          <w:szCs w:val="28"/>
          <w:lang w:eastAsia="en-US"/>
        </w:rPr>
        <w:t xml:space="preserve"> следующего содержания:</w:t>
      </w:r>
    </w:p>
    <w:p w14:paraId="75C25321" w14:textId="77777777" w:rsidR="00687B42" w:rsidRDefault="00687B42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«2.1</w:t>
      </w:r>
      <w:r w:rsidR="008B3395">
        <w:rPr>
          <w:rFonts w:eastAsiaTheme="minorHAnsi"/>
          <w:bCs/>
          <w:sz w:val="28"/>
          <w:szCs w:val="28"/>
          <w:lang w:eastAsia="en-US"/>
        </w:rPr>
        <w:t>0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="008B3395">
        <w:rPr>
          <w:rFonts w:eastAsiaTheme="minorHAnsi"/>
          <w:bCs/>
          <w:sz w:val="28"/>
          <w:szCs w:val="28"/>
          <w:lang w:eastAsia="en-US"/>
        </w:rPr>
        <w:t>1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="008B3395">
        <w:rPr>
          <w:rFonts w:eastAsiaTheme="minorHAnsi"/>
          <w:bCs/>
          <w:sz w:val="28"/>
          <w:szCs w:val="28"/>
          <w:lang w:eastAsia="en-US"/>
        </w:rPr>
        <w:t>4</w:t>
      </w:r>
      <w:r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3F0D7B">
        <w:rPr>
          <w:rFonts w:eastAsiaTheme="minorHAnsi"/>
          <w:bCs/>
          <w:sz w:val="28"/>
          <w:szCs w:val="28"/>
          <w:lang w:eastAsia="en-US"/>
        </w:rPr>
        <w:t xml:space="preserve">Размер среднемесячной заработной платы работников </w:t>
      </w:r>
      <w:r w:rsidR="008B3395">
        <w:rPr>
          <w:rFonts w:eastAsiaTheme="minorHAnsi"/>
          <w:bCs/>
          <w:sz w:val="28"/>
          <w:szCs w:val="28"/>
          <w:lang w:eastAsia="en-US"/>
        </w:rPr>
        <w:t xml:space="preserve">некоммерческой </w:t>
      </w:r>
      <w:r>
        <w:rPr>
          <w:rFonts w:eastAsiaTheme="minorHAnsi"/>
          <w:bCs/>
          <w:sz w:val="28"/>
          <w:szCs w:val="28"/>
          <w:lang w:eastAsia="en-US"/>
        </w:rPr>
        <w:t>организации</w:t>
      </w:r>
      <w:r w:rsidR="008B3395">
        <w:rPr>
          <w:rFonts w:eastAsiaTheme="minorHAnsi"/>
          <w:bCs/>
          <w:sz w:val="28"/>
          <w:szCs w:val="28"/>
          <w:lang w:eastAsia="en-US"/>
        </w:rPr>
        <w:t xml:space="preserve"> – участника отбора</w:t>
      </w:r>
      <w:r w:rsidRPr="003F0D7B">
        <w:rPr>
          <w:rFonts w:eastAsiaTheme="minorHAnsi"/>
          <w:bCs/>
          <w:sz w:val="28"/>
          <w:szCs w:val="28"/>
          <w:lang w:eastAsia="en-US"/>
        </w:rPr>
        <w:t xml:space="preserve"> не ниже минимального размера оплаты труда, установленного Федеральным законом от 19.06.2000 </w:t>
      </w:r>
      <w:r w:rsidR="008B3395">
        <w:rPr>
          <w:rFonts w:eastAsiaTheme="minorHAnsi"/>
          <w:bCs/>
          <w:sz w:val="28"/>
          <w:szCs w:val="28"/>
          <w:lang w:eastAsia="en-US"/>
        </w:rPr>
        <w:br/>
      </w:r>
      <w:r w:rsidRPr="003F0D7B">
        <w:rPr>
          <w:rFonts w:eastAsiaTheme="minorHAnsi"/>
          <w:bCs/>
          <w:sz w:val="28"/>
          <w:szCs w:val="28"/>
          <w:lang w:eastAsia="en-US"/>
        </w:rPr>
        <w:t>№ 82-ФЗ «О минимальном размере оплаты труда</w:t>
      </w:r>
      <w:r>
        <w:rPr>
          <w:rFonts w:eastAsiaTheme="minorHAnsi"/>
          <w:bCs/>
          <w:sz w:val="28"/>
          <w:szCs w:val="28"/>
          <w:lang w:eastAsia="en-US"/>
        </w:rPr>
        <w:t>».</w:t>
      </w:r>
      <w:bookmarkStart w:id="0" w:name="_GoBack"/>
      <w:bookmarkEnd w:id="0"/>
    </w:p>
    <w:p w14:paraId="3B3A257B" w14:textId="0A5B028D" w:rsidR="00621CC6" w:rsidRPr="00A215CF" w:rsidRDefault="007A261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215CF">
        <w:rPr>
          <w:rFonts w:eastAsiaTheme="minorHAnsi"/>
          <w:bCs/>
          <w:sz w:val="28"/>
          <w:szCs w:val="28"/>
          <w:lang w:eastAsia="en-US"/>
        </w:rPr>
        <w:lastRenderedPageBreak/>
        <w:t xml:space="preserve">3. В </w:t>
      </w:r>
      <w:r w:rsidR="00621CC6" w:rsidRPr="00A215CF">
        <w:rPr>
          <w:rFonts w:eastAsiaTheme="minorHAnsi"/>
          <w:bCs/>
          <w:sz w:val="28"/>
          <w:szCs w:val="28"/>
          <w:lang w:eastAsia="en-US"/>
        </w:rPr>
        <w:t>разделе 3 «Условия и порядок предоставления субсидии»:</w:t>
      </w:r>
    </w:p>
    <w:p w14:paraId="10F63C01" w14:textId="700D4D89" w:rsidR="00D55C20" w:rsidRDefault="00621CC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215CF">
        <w:rPr>
          <w:rFonts w:eastAsiaTheme="minorHAnsi"/>
          <w:bCs/>
          <w:sz w:val="28"/>
          <w:szCs w:val="28"/>
          <w:lang w:eastAsia="en-US"/>
        </w:rPr>
        <w:t xml:space="preserve">3.1. </w:t>
      </w:r>
      <w:r w:rsidR="004E1571" w:rsidRPr="00A215CF">
        <w:rPr>
          <w:rFonts w:eastAsiaTheme="minorHAnsi"/>
          <w:bCs/>
          <w:sz w:val="28"/>
          <w:szCs w:val="28"/>
          <w:lang w:eastAsia="en-US"/>
        </w:rPr>
        <w:t xml:space="preserve">Абзац первый пункта </w:t>
      </w:r>
      <w:r w:rsidR="00D55C20" w:rsidRPr="00A215CF">
        <w:rPr>
          <w:rFonts w:eastAsiaTheme="minorHAnsi"/>
          <w:bCs/>
          <w:sz w:val="28"/>
          <w:szCs w:val="28"/>
          <w:lang w:eastAsia="en-US"/>
        </w:rPr>
        <w:t>3.3 изложить в следующей редакции:</w:t>
      </w:r>
    </w:p>
    <w:p w14:paraId="0E2204CE" w14:textId="1644E3EB" w:rsidR="00D55C20" w:rsidRDefault="00D55C20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654DDC">
        <w:rPr>
          <w:rFonts w:eastAsiaTheme="minorHAnsi"/>
          <w:bCs/>
          <w:sz w:val="28"/>
          <w:szCs w:val="28"/>
          <w:lang w:eastAsia="en-US"/>
        </w:rPr>
        <w:t>3.3</w:t>
      </w:r>
      <w:r w:rsidR="004A6BE5">
        <w:rPr>
          <w:rFonts w:eastAsiaTheme="minorHAnsi"/>
          <w:bCs/>
          <w:sz w:val="28"/>
          <w:szCs w:val="28"/>
          <w:lang w:eastAsia="en-US"/>
        </w:rPr>
        <w:t>.</w:t>
      </w:r>
      <w:r w:rsidR="00654DD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55C20">
        <w:rPr>
          <w:rFonts w:eastAsiaTheme="minorHAnsi"/>
          <w:bCs/>
          <w:sz w:val="28"/>
          <w:szCs w:val="28"/>
          <w:lang w:eastAsia="en-US"/>
        </w:rPr>
        <w:t xml:space="preserve">Условием заключения соглашения является соответствие получателя субсидии требованиям, предусмотренным подпунктами 3.3.1 </w:t>
      </w:r>
      <w:r w:rsidR="00654DDC">
        <w:rPr>
          <w:rFonts w:eastAsiaTheme="minorHAnsi"/>
          <w:bCs/>
          <w:sz w:val="28"/>
          <w:szCs w:val="28"/>
          <w:lang w:eastAsia="en-US"/>
        </w:rPr>
        <w:t>–</w:t>
      </w:r>
      <w:r w:rsidRPr="00D55C20">
        <w:rPr>
          <w:rFonts w:eastAsiaTheme="minorHAnsi"/>
          <w:bCs/>
          <w:sz w:val="28"/>
          <w:szCs w:val="28"/>
          <w:lang w:eastAsia="en-US"/>
        </w:rPr>
        <w:t xml:space="preserve"> 3.3.9 настоящего Порядка, </w:t>
      </w:r>
      <w:r w:rsidR="004E1571">
        <w:rPr>
          <w:rFonts w:eastAsiaTheme="minorHAnsi"/>
          <w:bCs/>
          <w:sz w:val="28"/>
          <w:szCs w:val="28"/>
          <w:lang w:eastAsia="en-US"/>
        </w:rPr>
        <w:t>н</w:t>
      </w:r>
      <w:r w:rsidR="004E1571" w:rsidRPr="004E1571">
        <w:rPr>
          <w:rFonts w:eastAsiaTheme="minorHAnsi"/>
          <w:bCs/>
          <w:sz w:val="28"/>
          <w:szCs w:val="28"/>
          <w:lang w:eastAsia="en-US"/>
        </w:rPr>
        <w:t>а дату заключения соглашения</w:t>
      </w:r>
      <w:r w:rsidRPr="00D55C20">
        <w:rPr>
          <w:rFonts w:eastAsiaTheme="minorHAnsi"/>
          <w:bCs/>
          <w:sz w:val="28"/>
          <w:szCs w:val="28"/>
          <w:lang w:eastAsia="en-US"/>
        </w:rPr>
        <w:t xml:space="preserve">, за исключением </w:t>
      </w:r>
      <w:r w:rsidR="00654DDC" w:rsidRPr="00654DDC">
        <w:rPr>
          <w:rFonts w:eastAsiaTheme="minorHAnsi"/>
          <w:bCs/>
          <w:sz w:val="28"/>
          <w:szCs w:val="28"/>
          <w:lang w:eastAsia="en-US"/>
        </w:rPr>
        <w:t xml:space="preserve">требования, предусмотренного </w:t>
      </w:r>
      <w:r w:rsidRPr="00D55C20">
        <w:rPr>
          <w:rFonts w:eastAsiaTheme="minorHAnsi"/>
          <w:bCs/>
          <w:sz w:val="28"/>
          <w:szCs w:val="28"/>
          <w:lang w:eastAsia="en-US"/>
        </w:rPr>
        <w:t>подпункт</w:t>
      </w:r>
      <w:r w:rsidR="00654DDC">
        <w:rPr>
          <w:rFonts w:eastAsiaTheme="minorHAnsi"/>
          <w:bCs/>
          <w:sz w:val="28"/>
          <w:szCs w:val="28"/>
          <w:lang w:eastAsia="en-US"/>
        </w:rPr>
        <w:t>ом</w:t>
      </w:r>
      <w:r w:rsidRPr="00D55C20">
        <w:rPr>
          <w:rFonts w:eastAsiaTheme="minorHAnsi"/>
          <w:bCs/>
          <w:sz w:val="28"/>
          <w:szCs w:val="28"/>
          <w:lang w:eastAsia="en-US"/>
        </w:rPr>
        <w:t xml:space="preserve"> 3.3.6 настоящего Порядка</w:t>
      </w:r>
      <w:r>
        <w:rPr>
          <w:rFonts w:eastAsiaTheme="minorHAnsi"/>
          <w:bCs/>
          <w:sz w:val="28"/>
          <w:szCs w:val="28"/>
          <w:lang w:eastAsia="en-US"/>
        </w:rPr>
        <w:t>».</w:t>
      </w:r>
    </w:p>
    <w:p w14:paraId="6AE1B1AC" w14:textId="4A65ADDF" w:rsidR="007A2616" w:rsidRDefault="00D55C20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3.2. </w:t>
      </w:r>
      <w:r w:rsidR="001D5A27">
        <w:rPr>
          <w:rFonts w:eastAsiaTheme="minorHAnsi"/>
          <w:bCs/>
          <w:sz w:val="28"/>
          <w:szCs w:val="28"/>
          <w:lang w:eastAsia="en-US"/>
        </w:rPr>
        <w:t>И</w:t>
      </w:r>
      <w:r w:rsidR="00621CC6">
        <w:rPr>
          <w:rFonts w:eastAsiaTheme="minorHAnsi"/>
          <w:bCs/>
          <w:sz w:val="28"/>
          <w:szCs w:val="28"/>
          <w:lang w:eastAsia="en-US"/>
        </w:rPr>
        <w:t xml:space="preserve">з </w:t>
      </w:r>
      <w:r w:rsidR="007A2616" w:rsidRPr="00D749F6">
        <w:rPr>
          <w:rFonts w:eastAsiaTheme="minorHAnsi"/>
          <w:bCs/>
          <w:sz w:val="28"/>
          <w:szCs w:val="28"/>
          <w:lang w:eastAsia="en-US"/>
        </w:rPr>
        <w:t>пункт</w:t>
      </w:r>
      <w:r w:rsidR="00621CC6">
        <w:rPr>
          <w:rFonts w:eastAsiaTheme="minorHAnsi"/>
          <w:bCs/>
          <w:sz w:val="28"/>
          <w:szCs w:val="28"/>
          <w:lang w:eastAsia="en-US"/>
        </w:rPr>
        <w:t>а</w:t>
      </w:r>
      <w:r w:rsidR="007A2616" w:rsidRPr="00D749F6">
        <w:rPr>
          <w:rFonts w:eastAsiaTheme="minorHAnsi"/>
          <w:bCs/>
          <w:sz w:val="28"/>
          <w:szCs w:val="28"/>
          <w:lang w:eastAsia="en-US"/>
        </w:rPr>
        <w:t xml:space="preserve"> 3.16 слово «расчетный» исключить</w:t>
      </w:r>
      <w:r w:rsidR="00495EA6">
        <w:rPr>
          <w:rFonts w:eastAsiaTheme="minorHAnsi"/>
          <w:bCs/>
          <w:sz w:val="28"/>
          <w:szCs w:val="28"/>
          <w:lang w:eastAsia="en-US"/>
        </w:rPr>
        <w:t>.</w:t>
      </w:r>
    </w:p>
    <w:p w14:paraId="78D3133E" w14:textId="6723600C" w:rsidR="002C7A0E" w:rsidRDefault="00621CC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</w:t>
      </w:r>
      <w:r w:rsidR="00D55C20">
        <w:rPr>
          <w:rFonts w:eastAsiaTheme="minorHAnsi"/>
          <w:bCs/>
          <w:sz w:val="28"/>
          <w:szCs w:val="28"/>
          <w:lang w:eastAsia="en-US"/>
        </w:rPr>
        <w:t>3</w:t>
      </w:r>
      <w:r w:rsidR="002C7A0E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1D5A27">
        <w:rPr>
          <w:rFonts w:eastAsiaTheme="minorHAnsi"/>
          <w:bCs/>
          <w:sz w:val="28"/>
          <w:szCs w:val="28"/>
          <w:lang w:eastAsia="en-US"/>
        </w:rPr>
        <w:t>П</w:t>
      </w:r>
      <w:r w:rsidR="007B5B96">
        <w:rPr>
          <w:rFonts w:eastAsiaTheme="minorHAnsi"/>
          <w:bCs/>
          <w:sz w:val="28"/>
          <w:szCs w:val="28"/>
          <w:lang w:eastAsia="en-US"/>
        </w:rPr>
        <w:t xml:space="preserve">ункт 3.17 </w:t>
      </w:r>
      <w:r w:rsidR="007B5B96" w:rsidRPr="00D749F6">
        <w:rPr>
          <w:rFonts w:eastAsiaTheme="minorHAnsi"/>
          <w:bCs/>
          <w:sz w:val="28"/>
          <w:szCs w:val="28"/>
          <w:lang w:eastAsia="en-US"/>
        </w:rPr>
        <w:t>из</w:t>
      </w:r>
      <w:r w:rsidR="007B5B96" w:rsidRPr="00384DE0">
        <w:rPr>
          <w:rFonts w:eastAsiaTheme="minorHAnsi"/>
          <w:bCs/>
          <w:sz w:val="28"/>
          <w:szCs w:val="28"/>
          <w:lang w:eastAsia="en-US"/>
        </w:rPr>
        <w:t>ложить в следующей редакции</w:t>
      </w:r>
      <w:r w:rsidR="007B5B96">
        <w:rPr>
          <w:rFonts w:eastAsiaTheme="minorHAnsi"/>
          <w:bCs/>
          <w:sz w:val="28"/>
          <w:szCs w:val="28"/>
          <w:lang w:eastAsia="en-US"/>
        </w:rPr>
        <w:t>:</w:t>
      </w:r>
    </w:p>
    <w:p w14:paraId="3F031735" w14:textId="09BB6219" w:rsidR="00621CC6" w:rsidRDefault="007B5B9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Pr="007B5B96">
        <w:rPr>
          <w:rFonts w:eastAsiaTheme="minorHAnsi"/>
          <w:bCs/>
          <w:sz w:val="28"/>
          <w:szCs w:val="28"/>
          <w:lang w:eastAsia="en-US"/>
        </w:rPr>
        <w:t xml:space="preserve">3.17. Результат предоставления субсидии </w:t>
      </w:r>
      <w:r w:rsidR="00C135F3">
        <w:rPr>
          <w:rFonts w:eastAsiaTheme="minorHAnsi"/>
          <w:bCs/>
          <w:sz w:val="28"/>
          <w:szCs w:val="28"/>
          <w:lang w:eastAsia="en-US"/>
        </w:rPr>
        <w:t xml:space="preserve">– </w:t>
      </w:r>
      <w:r w:rsidR="001D5A27">
        <w:rPr>
          <w:rFonts w:eastAsiaTheme="minorHAnsi"/>
          <w:bCs/>
          <w:sz w:val="28"/>
          <w:szCs w:val="28"/>
          <w:lang w:eastAsia="en-US"/>
        </w:rPr>
        <w:t>«П</w:t>
      </w:r>
      <w:r w:rsidR="00C17183" w:rsidRPr="007B5B96">
        <w:rPr>
          <w:rFonts w:eastAsiaTheme="minorHAnsi"/>
          <w:bCs/>
          <w:sz w:val="28"/>
          <w:szCs w:val="28"/>
          <w:lang w:eastAsia="en-US"/>
        </w:rPr>
        <w:t>ровед</w:t>
      </w:r>
      <w:r w:rsidR="00C135F3">
        <w:rPr>
          <w:rFonts w:eastAsiaTheme="minorHAnsi"/>
          <w:bCs/>
          <w:sz w:val="28"/>
          <w:szCs w:val="28"/>
          <w:lang w:eastAsia="en-US"/>
        </w:rPr>
        <w:t>ено</w:t>
      </w:r>
      <w:r w:rsidRPr="007B5B96">
        <w:rPr>
          <w:rFonts w:eastAsiaTheme="minorHAnsi"/>
          <w:bCs/>
          <w:sz w:val="28"/>
          <w:szCs w:val="28"/>
          <w:lang w:eastAsia="en-US"/>
        </w:rPr>
        <w:t xml:space="preserve"> физкультурных мероприятий</w:t>
      </w:r>
      <w:r w:rsidR="00C17183">
        <w:rPr>
          <w:rFonts w:eastAsiaTheme="minorHAnsi"/>
          <w:bCs/>
          <w:sz w:val="28"/>
          <w:szCs w:val="28"/>
          <w:lang w:eastAsia="en-US"/>
        </w:rPr>
        <w:t xml:space="preserve"> (единиц)</w:t>
      </w:r>
      <w:r w:rsidR="001D5A27">
        <w:rPr>
          <w:rFonts w:eastAsiaTheme="minorHAnsi"/>
          <w:bCs/>
          <w:sz w:val="28"/>
          <w:szCs w:val="28"/>
          <w:lang w:eastAsia="en-US"/>
        </w:rPr>
        <w:t>»</w:t>
      </w:r>
      <w:r w:rsidRPr="007B5B96">
        <w:rPr>
          <w:rFonts w:eastAsiaTheme="minorHAnsi"/>
          <w:bCs/>
          <w:sz w:val="28"/>
          <w:szCs w:val="28"/>
          <w:lang w:eastAsia="en-US"/>
        </w:rPr>
        <w:t xml:space="preserve">. Значения результата </w:t>
      </w:r>
      <w:r w:rsidR="00621CC6" w:rsidRPr="00621CC6">
        <w:rPr>
          <w:rFonts w:eastAsiaTheme="minorHAnsi"/>
          <w:bCs/>
          <w:sz w:val="28"/>
          <w:szCs w:val="28"/>
          <w:lang w:eastAsia="en-US"/>
        </w:rPr>
        <w:t xml:space="preserve">предоставления </w:t>
      </w:r>
      <w:r w:rsidRPr="007B5B96">
        <w:rPr>
          <w:rFonts w:eastAsiaTheme="minorHAnsi"/>
          <w:bCs/>
          <w:sz w:val="28"/>
          <w:szCs w:val="28"/>
          <w:lang w:eastAsia="en-US"/>
        </w:rPr>
        <w:t>субсидии устанавливаются соглашением</w:t>
      </w:r>
      <w:r w:rsidR="00621CC6">
        <w:rPr>
          <w:rFonts w:eastAsiaTheme="minorHAnsi"/>
          <w:bCs/>
          <w:sz w:val="28"/>
          <w:szCs w:val="28"/>
          <w:lang w:eastAsia="en-US"/>
        </w:rPr>
        <w:t>.</w:t>
      </w:r>
    </w:p>
    <w:p w14:paraId="1FE36E2F" w14:textId="447C45C9" w:rsidR="007B5B96" w:rsidRPr="00621CC6" w:rsidRDefault="00621CC6" w:rsidP="00621CC6">
      <w:pPr>
        <w:spacing w:line="360" w:lineRule="auto"/>
        <w:ind w:firstLine="709"/>
        <w:jc w:val="both"/>
        <w:rPr>
          <w:sz w:val="28"/>
          <w:u w:val="single"/>
        </w:rPr>
      </w:pPr>
      <w:r w:rsidRPr="00777061">
        <w:rPr>
          <w:sz w:val="28"/>
        </w:rPr>
        <w:t>Типом результата предоставления субсидии является оказание услуг (выполнение работ)</w:t>
      </w:r>
      <w:r w:rsidR="007B5B96">
        <w:rPr>
          <w:rFonts w:eastAsiaTheme="minorHAnsi"/>
          <w:bCs/>
          <w:sz w:val="28"/>
          <w:szCs w:val="28"/>
          <w:lang w:eastAsia="en-US"/>
        </w:rPr>
        <w:t>».</w:t>
      </w:r>
    </w:p>
    <w:p w14:paraId="3AFC1658" w14:textId="4FB45721" w:rsidR="00687B42" w:rsidRPr="002F137D" w:rsidRDefault="00621CC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687B42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 xml:space="preserve">В разделе </w:t>
      </w:r>
      <w:r w:rsidR="008B3395">
        <w:rPr>
          <w:rFonts w:eastAsiaTheme="minorHAnsi"/>
          <w:bCs/>
          <w:sz w:val="28"/>
          <w:szCs w:val="28"/>
          <w:lang w:eastAsia="en-US"/>
        </w:rPr>
        <w:t>5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 xml:space="preserve"> «</w:t>
      </w:r>
      <w:r w:rsidR="008B3395">
        <w:rPr>
          <w:rFonts w:eastAsiaTheme="minorHAnsi"/>
          <w:bCs/>
          <w:sz w:val="28"/>
          <w:szCs w:val="28"/>
          <w:lang w:eastAsia="en-US"/>
        </w:rPr>
        <w:t>К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>онтрол</w:t>
      </w:r>
      <w:r w:rsidR="008B3395">
        <w:rPr>
          <w:rFonts w:eastAsiaTheme="minorHAnsi"/>
          <w:bCs/>
          <w:sz w:val="28"/>
          <w:szCs w:val="28"/>
          <w:lang w:eastAsia="en-US"/>
        </w:rPr>
        <w:t>ь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 xml:space="preserve"> (мониторинг) </w:t>
      </w:r>
      <w:r w:rsidR="008B3395">
        <w:rPr>
          <w:rFonts w:eastAsiaTheme="minorHAnsi"/>
          <w:bCs/>
          <w:sz w:val="28"/>
          <w:szCs w:val="28"/>
          <w:lang w:eastAsia="en-US"/>
        </w:rPr>
        <w:t xml:space="preserve">за 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>соблюдени</w:t>
      </w:r>
      <w:r w:rsidR="008B3395">
        <w:rPr>
          <w:rFonts w:eastAsiaTheme="minorHAnsi"/>
          <w:bCs/>
          <w:sz w:val="28"/>
          <w:szCs w:val="28"/>
          <w:lang w:eastAsia="en-US"/>
        </w:rPr>
        <w:t>ем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 xml:space="preserve"> условий и порядка предоставления субсидии, ответственность за их нарушение»:</w:t>
      </w:r>
    </w:p>
    <w:p w14:paraId="360BCB06" w14:textId="6A432404" w:rsidR="00621CC6" w:rsidRDefault="00621CC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4.1. В заголовке слова «за соблюдением» заменить слов</w:t>
      </w:r>
      <w:r w:rsidR="001D5A27">
        <w:rPr>
          <w:rFonts w:eastAsiaTheme="minorHAnsi"/>
          <w:bCs/>
          <w:sz w:val="28"/>
          <w:szCs w:val="28"/>
          <w:lang w:eastAsia="en-US"/>
        </w:rPr>
        <w:t>ом</w:t>
      </w:r>
      <w:r>
        <w:rPr>
          <w:rFonts w:eastAsiaTheme="minorHAnsi"/>
          <w:bCs/>
          <w:sz w:val="28"/>
          <w:szCs w:val="28"/>
          <w:lang w:eastAsia="en-US"/>
        </w:rPr>
        <w:t xml:space="preserve"> «</w:t>
      </w:r>
      <w:r w:rsidR="001D5A27">
        <w:rPr>
          <w:rFonts w:eastAsiaTheme="minorHAnsi"/>
          <w:bCs/>
          <w:sz w:val="28"/>
          <w:szCs w:val="28"/>
          <w:lang w:eastAsia="en-US"/>
        </w:rPr>
        <w:t>соблюдения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495EA6">
        <w:rPr>
          <w:rFonts w:eastAsiaTheme="minorHAnsi"/>
          <w:bCs/>
          <w:sz w:val="28"/>
          <w:szCs w:val="28"/>
          <w:lang w:eastAsia="en-US"/>
        </w:rPr>
        <w:t>.</w:t>
      </w:r>
    </w:p>
    <w:p w14:paraId="73F20376" w14:textId="07A06AA6" w:rsidR="00687B42" w:rsidRPr="002F137D" w:rsidRDefault="00621CC6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2</w:t>
      </w:r>
      <w:r w:rsidR="00687B42">
        <w:rPr>
          <w:rFonts w:eastAsiaTheme="minorHAnsi"/>
          <w:bCs/>
          <w:sz w:val="28"/>
          <w:szCs w:val="28"/>
          <w:lang w:eastAsia="en-US"/>
        </w:rPr>
        <w:t>.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 xml:space="preserve"> В пункте </w:t>
      </w:r>
      <w:r w:rsidR="008B3395">
        <w:rPr>
          <w:rFonts w:eastAsiaTheme="minorHAnsi"/>
          <w:bCs/>
          <w:sz w:val="28"/>
          <w:szCs w:val="28"/>
          <w:lang w:eastAsia="en-US"/>
        </w:rPr>
        <w:t>5</w:t>
      </w:r>
      <w:r w:rsidR="00687B42" w:rsidRPr="002F137D">
        <w:rPr>
          <w:rFonts w:eastAsiaTheme="minorHAnsi"/>
          <w:bCs/>
          <w:sz w:val="28"/>
          <w:szCs w:val="28"/>
          <w:lang w:eastAsia="en-US"/>
        </w:rPr>
        <w:t>.2 слова «возврат субсидии» заменить словами «возврат средств субсидии».</w:t>
      </w:r>
    </w:p>
    <w:p w14:paraId="647C121C" w14:textId="579D9BB6" w:rsidR="00384DE0" w:rsidRPr="00384DE0" w:rsidRDefault="001D5A27" w:rsidP="00687B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687B42" w:rsidRPr="00384DE0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3</w:t>
      </w:r>
      <w:r w:rsidR="00687B42" w:rsidRPr="00384DE0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E37B35" w:rsidRPr="00384DE0">
        <w:rPr>
          <w:rFonts w:eastAsiaTheme="minorHAnsi"/>
          <w:bCs/>
          <w:sz w:val="28"/>
          <w:szCs w:val="28"/>
          <w:lang w:eastAsia="en-US"/>
        </w:rPr>
        <w:t>А</w:t>
      </w:r>
      <w:r w:rsidR="00687B42" w:rsidRPr="00384DE0">
        <w:rPr>
          <w:rFonts w:eastAsiaTheme="minorHAnsi"/>
          <w:bCs/>
          <w:sz w:val="28"/>
          <w:szCs w:val="28"/>
          <w:lang w:eastAsia="en-US"/>
        </w:rPr>
        <w:t>бзац трет</w:t>
      </w:r>
      <w:r w:rsidR="00E37B35" w:rsidRPr="00384DE0">
        <w:rPr>
          <w:rFonts w:eastAsiaTheme="minorHAnsi"/>
          <w:bCs/>
          <w:sz w:val="28"/>
          <w:szCs w:val="28"/>
          <w:lang w:eastAsia="en-US"/>
        </w:rPr>
        <w:t>ий</w:t>
      </w:r>
      <w:r w:rsidR="00687B42" w:rsidRPr="00384DE0">
        <w:rPr>
          <w:rFonts w:eastAsiaTheme="minorHAnsi"/>
          <w:bCs/>
          <w:sz w:val="28"/>
          <w:szCs w:val="28"/>
          <w:lang w:eastAsia="en-US"/>
        </w:rPr>
        <w:t xml:space="preserve"> пункта </w:t>
      </w:r>
      <w:r w:rsidR="008B3395" w:rsidRPr="00384DE0">
        <w:rPr>
          <w:rFonts w:eastAsiaTheme="minorHAnsi"/>
          <w:bCs/>
          <w:sz w:val="28"/>
          <w:szCs w:val="28"/>
          <w:lang w:eastAsia="en-US"/>
        </w:rPr>
        <w:t>5</w:t>
      </w:r>
      <w:r w:rsidR="00687B42" w:rsidRPr="00384DE0">
        <w:rPr>
          <w:rFonts w:eastAsiaTheme="minorHAnsi"/>
          <w:bCs/>
          <w:sz w:val="28"/>
          <w:szCs w:val="28"/>
          <w:lang w:eastAsia="en-US"/>
        </w:rPr>
        <w:t>.3</w:t>
      </w:r>
      <w:r w:rsidR="00E37B35" w:rsidRPr="00384DE0">
        <w:rPr>
          <w:rFonts w:eastAsiaTheme="minorHAnsi"/>
          <w:bCs/>
          <w:sz w:val="28"/>
          <w:szCs w:val="28"/>
          <w:lang w:eastAsia="en-US"/>
        </w:rPr>
        <w:t xml:space="preserve"> изложить в следу</w:t>
      </w:r>
      <w:r w:rsidR="00384DE0" w:rsidRPr="00384DE0">
        <w:rPr>
          <w:rFonts w:eastAsiaTheme="minorHAnsi"/>
          <w:bCs/>
          <w:sz w:val="28"/>
          <w:szCs w:val="28"/>
          <w:lang w:eastAsia="en-US"/>
        </w:rPr>
        <w:t>ющей редакции:</w:t>
      </w:r>
    </w:p>
    <w:p w14:paraId="6487A7BE" w14:textId="7370DB72" w:rsidR="00384DE0" w:rsidRDefault="00384DE0" w:rsidP="00384DE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84DE0">
        <w:rPr>
          <w:rFonts w:eastAsiaTheme="minorHAnsi"/>
          <w:bCs/>
          <w:sz w:val="28"/>
          <w:szCs w:val="28"/>
          <w:lang w:eastAsia="en-US"/>
        </w:rPr>
        <w:t xml:space="preserve">«в случае невозврата в установленный министерством срок в областной бюджет средств субсидии министерство готовит и направляет в течение </w:t>
      </w:r>
      <w:r w:rsidR="004A6BE5">
        <w:rPr>
          <w:rFonts w:eastAsiaTheme="minorHAnsi"/>
          <w:bCs/>
          <w:sz w:val="28"/>
          <w:szCs w:val="28"/>
          <w:lang w:eastAsia="en-US"/>
        </w:rPr>
        <w:br/>
      </w:r>
      <w:r w:rsidRPr="00384DE0">
        <w:rPr>
          <w:rFonts w:eastAsiaTheme="minorHAnsi"/>
          <w:bCs/>
          <w:sz w:val="28"/>
          <w:szCs w:val="28"/>
          <w:lang w:eastAsia="en-US"/>
        </w:rPr>
        <w:t>30 рабочих дней после истечения установленного срока в суд исковое заявление о взыскании в областной бюджет средств субсидии с получателя субсидии</w:t>
      </w:r>
      <w:r w:rsidR="003B6285">
        <w:rPr>
          <w:rFonts w:eastAsiaTheme="minorHAnsi"/>
          <w:bCs/>
          <w:sz w:val="28"/>
          <w:szCs w:val="28"/>
          <w:lang w:eastAsia="en-US"/>
        </w:rPr>
        <w:t>»</w:t>
      </w:r>
      <w:r w:rsidRPr="00384DE0">
        <w:rPr>
          <w:rFonts w:eastAsiaTheme="minorHAnsi"/>
          <w:bCs/>
          <w:sz w:val="28"/>
          <w:szCs w:val="28"/>
          <w:lang w:eastAsia="en-US"/>
        </w:rPr>
        <w:t>.</w:t>
      </w:r>
    </w:p>
    <w:p w14:paraId="75A95F9B" w14:textId="689E2B45" w:rsidR="00595B9D" w:rsidRDefault="001D5A27" w:rsidP="00595B9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A37990" w:rsidRPr="00D749F6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4</w:t>
      </w:r>
      <w:r w:rsidR="00A37990" w:rsidRPr="00D749F6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595B9D" w:rsidRPr="00D749F6">
        <w:rPr>
          <w:rFonts w:eastAsiaTheme="minorHAnsi"/>
          <w:bCs/>
          <w:sz w:val="28"/>
          <w:szCs w:val="28"/>
          <w:lang w:eastAsia="en-US"/>
        </w:rPr>
        <w:t>П</w:t>
      </w:r>
      <w:r w:rsidR="00A37990" w:rsidRPr="00D749F6">
        <w:rPr>
          <w:rFonts w:eastAsiaTheme="minorHAnsi"/>
          <w:bCs/>
          <w:sz w:val="28"/>
          <w:szCs w:val="28"/>
          <w:lang w:eastAsia="en-US"/>
        </w:rPr>
        <w:t>ункт</w:t>
      </w:r>
      <w:r>
        <w:rPr>
          <w:rFonts w:eastAsiaTheme="minorHAnsi"/>
          <w:bCs/>
          <w:sz w:val="28"/>
          <w:szCs w:val="28"/>
          <w:lang w:eastAsia="en-US"/>
        </w:rPr>
        <w:t>ы</w:t>
      </w:r>
      <w:r w:rsidR="00A37990" w:rsidRPr="00D749F6">
        <w:rPr>
          <w:rFonts w:eastAsiaTheme="minorHAnsi"/>
          <w:bCs/>
          <w:sz w:val="28"/>
          <w:szCs w:val="28"/>
          <w:lang w:eastAsia="en-US"/>
        </w:rPr>
        <w:t xml:space="preserve"> 5.4</w:t>
      </w:r>
      <w:r w:rsidR="00595B9D" w:rsidRPr="00D749F6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и 5.5 </w:t>
      </w:r>
      <w:r w:rsidR="00595B9D" w:rsidRPr="00D749F6">
        <w:rPr>
          <w:rFonts w:eastAsiaTheme="minorHAnsi"/>
          <w:bCs/>
          <w:sz w:val="28"/>
          <w:szCs w:val="28"/>
          <w:lang w:eastAsia="en-US"/>
        </w:rPr>
        <w:t>из</w:t>
      </w:r>
      <w:r w:rsidR="00595B9D" w:rsidRPr="00384DE0">
        <w:rPr>
          <w:rFonts w:eastAsiaTheme="minorHAnsi"/>
          <w:bCs/>
          <w:sz w:val="28"/>
          <w:szCs w:val="28"/>
          <w:lang w:eastAsia="en-US"/>
        </w:rPr>
        <w:t>ложить в следующей редакции:</w:t>
      </w:r>
    </w:p>
    <w:p w14:paraId="42D3AD21" w14:textId="762ED33A" w:rsidR="00D749F6" w:rsidRPr="00D749F6" w:rsidRDefault="00595B9D" w:rsidP="00D749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D749F6">
        <w:rPr>
          <w:rFonts w:eastAsiaTheme="minorHAnsi"/>
          <w:bCs/>
          <w:sz w:val="28"/>
          <w:szCs w:val="28"/>
          <w:lang w:eastAsia="en-US"/>
        </w:rPr>
        <w:t xml:space="preserve">5.4. </w:t>
      </w:r>
      <w:r w:rsidRPr="00595B9D">
        <w:rPr>
          <w:rFonts w:eastAsiaTheme="minorHAnsi"/>
          <w:bCs/>
          <w:sz w:val="28"/>
          <w:szCs w:val="28"/>
          <w:lang w:eastAsia="en-US"/>
        </w:rPr>
        <w:t>В случае если получателем субсидии по состоянию на 31 декабря года предоставления субсидии не достигнут</w:t>
      </w:r>
      <w:r w:rsidR="00654DDC">
        <w:rPr>
          <w:rFonts w:eastAsiaTheme="minorHAnsi"/>
          <w:bCs/>
          <w:sz w:val="28"/>
          <w:szCs w:val="28"/>
          <w:lang w:eastAsia="en-US"/>
        </w:rPr>
        <w:t>о</w:t>
      </w:r>
      <w:r w:rsidRPr="00595B9D">
        <w:rPr>
          <w:rFonts w:eastAsiaTheme="minorHAnsi"/>
          <w:bCs/>
          <w:sz w:val="28"/>
          <w:szCs w:val="28"/>
          <w:lang w:eastAsia="en-US"/>
        </w:rPr>
        <w:t xml:space="preserve"> значени</w:t>
      </w:r>
      <w:r w:rsidR="00654DDC">
        <w:rPr>
          <w:rFonts w:eastAsiaTheme="minorHAnsi"/>
          <w:bCs/>
          <w:sz w:val="28"/>
          <w:szCs w:val="28"/>
          <w:lang w:eastAsia="en-US"/>
        </w:rPr>
        <w:t>е</w:t>
      </w:r>
      <w:r w:rsidRPr="00595B9D">
        <w:rPr>
          <w:rFonts w:eastAsiaTheme="minorHAnsi"/>
          <w:bCs/>
          <w:sz w:val="28"/>
          <w:szCs w:val="28"/>
          <w:lang w:eastAsia="en-US"/>
        </w:rPr>
        <w:t xml:space="preserve"> результата</w:t>
      </w:r>
      <w:r w:rsidR="004A6BE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95B9D">
        <w:rPr>
          <w:rFonts w:eastAsiaTheme="minorHAnsi"/>
          <w:bCs/>
          <w:sz w:val="28"/>
          <w:szCs w:val="28"/>
          <w:lang w:eastAsia="en-US"/>
        </w:rPr>
        <w:t>предоставления субсидии, установленн</w:t>
      </w:r>
      <w:r w:rsidR="00654DDC">
        <w:rPr>
          <w:rFonts w:eastAsiaTheme="minorHAnsi"/>
          <w:bCs/>
          <w:sz w:val="28"/>
          <w:szCs w:val="28"/>
          <w:lang w:eastAsia="en-US"/>
        </w:rPr>
        <w:t>ое</w:t>
      </w:r>
      <w:r w:rsidRPr="00595B9D">
        <w:rPr>
          <w:rFonts w:eastAsiaTheme="minorHAnsi"/>
          <w:bCs/>
          <w:sz w:val="28"/>
          <w:szCs w:val="28"/>
          <w:lang w:eastAsia="en-US"/>
        </w:rPr>
        <w:t xml:space="preserve"> соглашением, то до 1 мая текущего </w:t>
      </w:r>
      <w:r w:rsidRPr="00595B9D">
        <w:rPr>
          <w:rFonts w:eastAsiaTheme="minorHAnsi"/>
          <w:bCs/>
          <w:sz w:val="28"/>
          <w:szCs w:val="28"/>
          <w:lang w:eastAsia="en-US"/>
        </w:rPr>
        <w:lastRenderedPageBreak/>
        <w:t>финансового года в областной бюджет подлежит возврату объем средств</w:t>
      </w:r>
      <w:r w:rsidR="00F85694">
        <w:rPr>
          <w:rFonts w:eastAsiaTheme="minorHAnsi"/>
          <w:bCs/>
          <w:sz w:val="28"/>
          <w:szCs w:val="28"/>
          <w:lang w:eastAsia="en-US"/>
        </w:rPr>
        <w:t xml:space="preserve"> субсидии</w:t>
      </w:r>
      <w:r w:rsidRPr="00595B9D">
        <w:rPr>
          <w:rFonts w:eastAsiaTheme="minorHAnsi"/>
          <w:bCs/>
          <w:sz w:val="28"/>
          <w:szCs w:val="28"/>
          <w:lang w:eastAsia="en-US"/>
        </w:rPr>
        <w:t>, определяемый по формуле:</w:t>
      </w:r>
    </w:p>
    <w:p w14:paraId="4DA5A008" w14:textId="77777777" w:rsidR="00D749F6" w:rsidRPr="00777061" w:rsidRDefault="00D749F6" w:rsidP="00D749F6">
      <w:pPr>
        <w:widowControl w:val="0"/>
        <w:spacing w:line="360" w:lineRule="auto"/>
        <w:ind w:firstLine="709"/>
        <w:jc w:val="center"/>
        <w:rPr>
          <w:sz w:val="28"/>
          <w:szCs w:val="28"/>
        </w:rPr>
      </w:pPr>
    </w:p>
    <w:p w14:paraId="65F932F6" w14:textId="77777777" w:rsidR="00D749F6" w:rsidRPr="00777061" w:rsidRDefault="00752811" w:rsidP="00D749F6">
      <w:pPr>
        <w:jc w:val="center"/>
        <w:rPr>
          <w:iCs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Cambria Math"/>
                <w:iCs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HAnsi" w:hAnsi="Cambria Math"/>
                <w:iCs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× </m:t>
        </m:r>
        <m:d>
          <m:dPr>
            <m:ctrlPr>
              <w:rPr>
                <w:rFonts w:ascii="Cambria Math" w:eastAsiaTheme="minorHAnsi" w:hAnsi="Cambria Math"/>
                <w:iCs/>
                <w:sz w:val="28"/>
                <w:szCs w:val="28"/>
                <w:lang w:eastAsia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eastAsiaTheme="minorHAnsi" w:hAnsi="Cambria Math"/>
                    <w:iCs/>
                    <w:sz w:val="28"/>
                    <w:szCs w:val="28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HAnsi" w:hAnsi="Cambria Math"/>
                        <w:iCs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ф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HAnsi" w:hAnsi="Cambria Math"/>
                        <w:iCs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пл</m:t>
                    </m:r>
                  </m:sub>
                </m:sSub>
              </m:den>
            </m:f>
          </m:e>
        </m:d>
      </m:oMath>
      <w:r w:rsidR="00D749F6" w:rsidRPr="00777061">
        <w:rPr>
          <w:iCs/>
          <w:sz w:val="28"/>
          <w:szCs w:val="28"/>
          <w:lang w:eastAsia="en-US"/>
        </w:rPr>
        <w:t xml:space="preserve">, </w:t>
      </w:r>
    </w:p>
    <w:p w14:paraId="24250254" w14:textId="77777777" w:rsidR="00D749F6" w:rsidRPr="00777061" w:rsidRDefault="00D749F6" w:rsidP="00D749F6">
      <w:pPr>
        <w:spacing w:after="160" w:line="264" w:lineRule="auto"/>
        <w:ind w:firstLine="709"/>
        <w:rPr>
          <w:iCs/>
          <w:sz w:val="28"/>
          <w:szCs w:val="28"/>
        </w:rPr>
      </w:pPr>
      <w:r w:rsidRPr="00777061">
        <w:rPr>
          <w:iCs/>
          <w:sz w:val="28"/>
          <w:szCs w:val="28"/>
          <w:lang w:eastAsia="en-US"/>
        </w:rPr>
        <w:t>где:</w:t>
      </w:r>
    </w:p>
    <w:p w14:paraId="7DF4F57D" w14:textId="10F09D2F" w:rsidR="00D749F6" w:rsidRPr="00777061" w:rsidRDefault="00D749F6" w:rsidP="00D749F6">
      <w:pPr>
        <w:widowControl w:val="0"/>
        <w:spacing w:line="360" w:lineRule="auto"/>
        <w:ind w:firstLine="709"/>
        <w:jc w:val="both"/>
        <w:rPr>
          <w:sz w:val="28"/>
        </w:rPr>
      </w:pPr>
      <w:proofErr w:type="spellStart"/>
      <w:r w:rsidRPr="00777061">
        <w:rPr>
          <w:sz w:val="28"/>
        </w:rPr>
        <w:t>V</w:t>
      </w:r>
      <w:r w:rsidRPr="00777061">
        <w:rPr>
          <w:sz w:val="28"/>
          <w:vertAlign w:val="subscript"/>
        </w:rPr>
        <w:t>в</w:t>
      </w:r>
      <w:proofErr w:type="spellEnd"/>
      <w:r w:rsidRPr="00777061">
        <w:rPr>
          <w:sz w:val="28"/>
        </w:rPr>
        <w:t xml:space="preserve"> – объем средств</w:t>
      </w:r>
      <w:r w:rsidR="00F85694">
        <w:rPr>
          <w:sz w:val="28"/>
        </w:rPr>
        <w:t xml:space="preserve"> субсидии</w:t>
      </w:r>
      <w:r w:rsidRPr="00777061">
        <w:rPr>
          <w:sz w:val="28"/>
        </w:rPr>
        <w:t>, подлежащих возврату в областной бюджет (рублей);</w:t>
      </w:r>
    </w:p>
    <w:p w14:paraId="397ABC9D" w14:textId="77777777" w:rsidR="00D749F6" w:rsidRPr="00777061" w:rsidRDefault="00D749F6" w:rsidP="00D749F6">
      <w:pPr>
        <w:widowControl w:val="0"/>
        <w:spacing w:line="360" w:lineRule="auto"/>
        <w:ind w:firstLine="709"/>
        <w:jc w:val="both"/>
        <w:rPr>
          <w:sz w:val="28"/>
        </w:rPr>
      </w:pPr>
      <w:proofErr w:type="spellStart"/>
      <w:r w:rsidRPr="00777061">
        <w:rPr>
          <w:sz w:val="28"/>
        </w:rPr>
        <w:t>V</w:t>
      </w:r>
      <w:r w:rsidRPr="00777061">
        <w:rPr>
          <w:sz w:val="28"/>
          <w:vertAlign w:val="subscript"/>
        </w:rPr>
        <w:t>с</w:t>
      </w:r>
      <w:proofErr w:type="spellEnd"/>
      <w:r w:rsidRPr="00777061">
        <w:rPr>
          <w:sz w:val="28"/>
        </w:rPr>
        <w:t xml:space="preserve"> – размер субсидии, предоставленной получателю субсидии (рублей);</w:t>
      </w:r>
    </w:p>
    <w:p w14:paraId="34A2A4C8" w14:textId="77777777" w:rsidR="00D749F6" w:rsidRPr="00777061" w:rsidRDefault="00D749F6" w:rsidP="00D749F6">
      <w:pPr>
        <w:widowControl w:val="0"/>
        <w:spacing w:line="360" w:lineRule="auto"/>
        <w:ind w:firstLine="709"/>
        <w:jc w:val="both"/>
        <w:rPr>
          <w:sz w:val="28"/>
        </w:rPr>
      </w:pPr>
      <w:proofErr w:type="spellStart"/>
      <w:r w:rsidRPr="00777061">
        <w:rPr>
          <w:sz w:val="28"/>
        </w:rPr>
        <w:t>P</w:t>
      </w:r>
      <w:r w:rsidRPr="00777061">
        <w:rPr>
          <w:sz w:val="28"/>
          <w:vertAlign w:val="subscript"/>
        </w:rPr>
        <w:t>ф</w:t>
      </w:r>
      <w:proofErr w:type="spellEnd"/>
      <w:r w:rsidRPr="00777061">
        <w:rPr>
          <w:sz w:val="28"/>
        </w:rPr>
        <w:t xml:space="preserve"> – фактическое значение результата предоставления субсидии;</w:t>
      </w:r>
    </w:p>
    <w:p w14:paraId="23453413" w14:textId="65E3E112" w:rsidR="00595B9D" w:rsidRPr="00384DE0" w:rsidRDefault="00D749F6" w:rsidP="00D749F6">
      <w:pPr>
        <w:widowControl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777061">
        <w:rPr>
          <w:sz w:val="28"/>
        </w:rPr>
        <w:t>P</w:t>
      </w:r>
      <w:r w:rsidRPr="00777061">
        <w:rPr>
          <w:sz w:val="28"/>
          <w:vertAlign w:val="subscript"/>
        </w:rPr>
        <w:t>пл</w:t>
      </w:r>
      <w:proofErr w:type="spellEnd"/>
      <w:r w:rsidRPr="00777061">
        <w:rPr>
          <w:sz w:val="28"/>
        </w:rPr>
        <w:t xml:space="preserve"> – плановое значение результата предоставления субсидии</w:t>
      </w:r>
      <w:r w:rsidR="001D5A27">
        <w:rPr>
          <w:rFonts w:eastAsiaTheme="minorHAnsi"/>
          <w:bCs/>
          <w:sz w:val="28"/>
          <w:szCs w:val="28"/>
          <w:lang w:eastAsia="en-US"/>
        </w:rPr>
        <w:t>.</w:t>
      </w:r>
    </w:p>
    <w:p w14:paraId="293962A5" w14:textId="2CC98EDD" w:rsidR="00D749F6" w:rsidRPr="00D749F6" w:rsidRDefault="00D749F6" w:rsidP="00D749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9F6">
        <w:rPr>
          <w:rFonts w:eastAsiaTheme="minorHAnsi"/>
          <w:bCs/>
          <w:sz w:val="28"/>
          <w:szCs w:val="28"/>
          <w:lang w:eastAsia="en-US"/>
        </w:rPr>
        <w:t>5.5. При наличии оснований, предусмотренных пунктом 5.4 настоящего Порядка, министерство:</w:t>
      </w:r>
    </w:p>
    <w:p w14:paraId="198A10F0" w14:textId="58B18928" w:rsidR="00D749F6" w:rsidRPr="00D749F6" w:rsidRDefault="002C7A0E" w:rsidP="00D749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D749F6" w:rsidRPr="00D749F6">
        <w:rPr>
          <w:rFonts w:eastAsiaTheme="minorHAnsi"/>
          <w:bCs/>
          <w:sz w:val="28"/>
          <w:szCs w:val="28"/>
          <w:lang w:eastAsia="en-US"/>
        </w:rPr>
        <w:t>.5.1. В срок до 1 апреля текущего финансового года направляет некоммерческой организации требование о возврате средств</w:t>
      </w:r>
      <w:r w:rsidR="00F85694">
        <w:rPr>
          <w:rFonts w:eastAsiaTheme="minorHAnsi"/>
          <w:bCs/>
          <w:sz w:val="28"/>
          <w:szCs w:val="28"/>
          <w:lang w:eastAsia="en-US"/>
        </w:rPr>
        <w:t xml:space="preserve"> субсидии</w:t>
      </w:r>
      <w:r w:rsidR="00D749F6" w:rsidRPr="00D749F6">
        <w:rPr>
          <w:rFonts w:eastAsiaTheme="minorHAnsi"/>
          <w:bCs/>
          <w:sz w:val="28"/>
          <w:szCs w:val="28"/>
          <w:lang w:eastAsia="en-US"/>
        </w:rPr>
        <w:t xml:space="preserve"> в областной бюджет в срок до 1 мая текущего финансового года.</w:t>
      </w:r>
    </w:p>
    <w:p w14:paraId="56EB0CC9" w14:textId="723E6FAA" w:rsidR="00595B9D" w:rsidRDefault="00D749F6" w:rsidP="00D749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D749F6">
        <w:rPr>
          <w:rFonts w:eastAsiaTheme="minorHAnsi"/>
          <w:bCs/>
          <w:sz w:val="28"/>
          <w:szCs w:val="28"/>
          <w:lang w:eastAsia="en-US"/>
        </w:rPr>
        <w:t xml:space="preserve">5.5.2. В срок до 10 мая текущего финансового года представляет в министерство финансов Кировской области информацию о возврате (невозврате) средств </w:t>
      </w:r>
      <w:r w:rsidR="00F85694">
        <w:rPr>
          <w:rFonts w:eastAsiaTheme="minorHAnsi"/>
          <w:bCs/>
          <w:sz w:val="28"/>
          <w:szCs w:val="28"/>
          <w:lang w:eastAsia="en-US"/>
        </w:rPr>
        <w:t xml:space="preserve">субсидии </w:t>
      </w:r>
      <w:r w:rsidRPr="00D749F6">
        <w:rPr>
          <w:rFonts w:eastAsiaTheme="minorHAnsi"/>
          <w:bCs/>
          <w:sz w:val="28"/>
          <w:szCs w:val="28"/>
          <w:lang w:eastAsia="en-US"/>
        </w:rPr>
        <w:t>в областной бюджет</w:t>
      </w:r>
      <w:r w:rsidR="00F85694">
        <w:rPr>
          <w:rFonts w:eastAsiaTheme="minorHAnsi"/>
          <w:bCs/>
          <w:sz w:val="28"/>
          <w:szCs w:val="28"/>
          <w:lang w:eastAsia="en-US"/>
        </w:rPr>
        <w:t>.</w:t>
      </w:r>
    </w:p>
    <w:p w14:paraId="65F1C324" w14:textId="5956E897" w:rsidR="00595B9D" w:rsidRPr="00495EA6" w:rsidRDefault="001D5A27" w:rsidP="00495EA6">
      <w:pPr>
        <w:widowControl w:val="0"/>
        <w:tabs>
          <w:tab w:val="left" w:pos="1080"/>
        </w:tabs>
        <w:spacing w:line="360" w:lineRule="auto"/>
        <w:ind w:firstLine="709"/>
        <w:jc w:val="both"/>
        <w:rPr>
          <w:sz w:val="28"/>
        </w:rPr>
      </w:pPr>
      <w:r w:rsidRPr="00777061">
        <w:rPr>
          <w:sz w:val="28"/>
        </w:rPr>
        <w:t>5.5.3. В случае невозврата средств субсидии в областной бюджет в срок, установленный подпунктом 5.5.2 настоящего Порядка, министерство в течение двух месяцев после истечения указанного срока принимает меры по взысканию средств субсидии в судебном порядке в соответствии с законодательством Российской Федерации</w:t>
      </w:r>
      <w:r>
        <w:rPr>
          <w:sz w:val="28"/>
        </w:rPr>
        <w:t>»</w:t>
      </w:r>
      <w:r w:rsidRPr="00777061">
        <w:rPr>
          <w:sz w:val="28"/>
        </w:rPr>
        <w:t>.</w:t>
      </w:r>
    </w:p>
    <w:p w14:paraId="711D83BD" w14:textId="77777777" w:rsidR="00B15473" w:rsidRPr="00823145" w:rsidRDefault="00B15473" w:rsidP="00495EA6">
      <w:pPr>
        <w:autoSpaceDE w:val="0"/>
        <w:autoSpaceDN w:val="0"/>
        <w:adjustRightInd w:val="0"/>
        <w:spacing w:before="720" w:line="360" w:lineRule="auto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__________</w:t>
      </w:r>
    </w:p>
    <w:sectPr w:rsidR="00B15473" w:rsidRPr="00823145" w:rsidSect="00D85A8B">
      <w:headerReference w:type="default" r:id="rId6"/>
      <w:pgSz w:w="11906" w:h="16838"/>
      <w:pgMar w:top="1276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F33F6" w14:textId="77777777" w:rsidR="00752811" w:rsidRDefault="00752811">
      <w:r>
        <w:separator/>
      </w:r>
    </w:p>
  </w:endnote>
  <w:endnote w:type="continuationSeparator" w:id="0">
    <w:p w14:paraId="02660488" w14:textId="77777777" w:rsidR="00752811" w:rsidRDefault="0075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0E520" w14:textId="77777777" w:rsidR="00752811" w:rsidRDefault="00752811">
      <w:r>
        <w:separator/>
      </w:r>
    </w:p>
  </w:footnote>
  <w:footnote w:type="continuationSeparator" w:id="0">
    <w:p w14:paraId="249CB1B1" w14:textId="77777777" w:rsidR="00752811" w:rsidRDefault="00752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449062"/>
      <w:docPartObj>
        <w:docPartGallery w:val="Page Numbers (Top of Page)"/>
        <w:docPartUnique/>
      </w:docPartObj>
    </w:sdtPr>
    <w:sdtEndPr/>
    <w:sdtContent>
      <w:p w14:paraId="1E9B8D58" w14:textId="6D0B03B2" w:rsidR="00687B42" w:rsidRDefault="00687B42" w:rsidP="00D85A8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42"/>
    <w:rsid w:val="00074D1B"/>
    <w:rsid w:val="001D5A27"/>
    <w:rsid w:val="00220772"/>
    <w:rsid w:val="00231DB3"/>
    <w:rsid w:val="0024300E"/>
    <w:rsid w:val="002655F9"/>
    <w:rsid w:val="00267BEC"/>
    <w:rsid w:val="002C7A0E"/>
    <w:rsid w:val="00384DE0"/>
    <w:rsid w:val="003B0997"/>
    <w:rsid w:val="003B6285"/>
    <w:rsid w:val="00445897"/>
    <w:rsid w:val="00487153"/>
    <w:rsid w:val="00495EA6"/>
    <w:rsid w:val="004A3863"/>
    <w:rsid w:val="004A6BE5"/>
    <w:rsid w:val="004E1571"/>
    <w:rsid w:val="004F7ABE"/>
    <w:rsid w:val="005821B6"/>
    <w:rsid w:val="00593D19"/>
    <w:rsid w:val="00595B9D"/>
    <w:rsid w:val="00621CC6"/>
    <w:rsid w:val="00647069"/>
    <w:rsid w:val="00654DDC"/>
    <w:rsid w:val="0066396D"/>
    <w:rsid w:val="00687B42"/>
    <w:rsid w:val="00752811"/>
    <w:rsid w:val="007A2616"/>
    <w:rsid w:val="007B5B96"/>
    <w:rsid w:val="008017D3"/>
    <w:rsid w:val="00836CEA"/>
    <w:rsid w:val="00870295"/>
    <w:rsid w:val="00894BEE"/>
    <w:rsid w:val="008B3395"/>
    <w:rsid w:val="008C622B"/>
    <w:rsid w:val="0094754D"/>
    <w:rsid w:val="009475D8"/>
    <w:rsid w:val="00993B9B"/>
    <w:rsid w:val="009C6BA8"/>
    <w:rsid w:val="00A02A61"/>
    <w:rsid w:val="00A215CF"/>
    <w:rsid w:val="00A22CCD"/>
    <w:rsid w:val="00A37990"/>
    <w:rsid w:val="00B03DF5"/>
    <w:rsid w:val="00B12D5F"/>
    <w:rsid w:val="00B15473"/>
    <w:rsid w:val="00B80476"/>
    <w:rsid w:val="00BF1A9E"/>
    <w:rsid w:val="00C135F3"/>
    <w:rsid w:val="00C17183"/>
    <w:rsid w:val="00D02A82"/>
    <w:rsid w:val="00D06DB1"/>
    <w:rsid w:val="00D5373F"/>
    <w:rsid w:val="00D55C20"/>
    <w:rsid w:val="00D60419"/>
    <w:rsid w:val="00D749F6"/>
    <w:rsid w:val="00D85A8B"/>
    <w:rsid w:val="00DD3504"/>
    <w:rsid w:val="00E37B35"/>
    <w:rsid w:val="00EB5391"/>
    <w:rsid w:val="00EE49E4"/>
    <w:rsid w:val="00F85694"/>
    <w:rsid w:val="00FA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D7E61"/>
  <w15:chartTrackingRefBased/>
  <w15:docId w15:val="{09CF929B-8380-49D9-A61A-D628F364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B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B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B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B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B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B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B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B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B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7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7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7B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7B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7B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7B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7B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7B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7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687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7B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87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7B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87B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7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687B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7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687B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7B42"/>
    <w:rPr>
      <w:b/>
      <w:bCs/>
      <w:smallCaps/>
      <w:color w:val="2F5496" w:themeColor="accent1" w:themeShade="BF"/>
      <w:spacing w:val="5"/>
    </w:rPr>
  </w:style>
  <w:style w:type="paragraph" w:customStyle="1" w:styleId="ac">
    <w:name w:val="Абзац с отсуп"/>
    <w:basedOn w:val="a"/>
    <w:rsid w:val="00687B42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styleId="ad">
    <w:name w:val="header"/>
    <w:basedOn w:val="a"/>
    <w:link w:val="ae"/>
    <w:uiPriority w:val="99"/>
    <w:unhideWhenUsed/>
    <w:rsid w:val="00687B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7B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B62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B62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Анна И. Слободина</cp:lastModifiedBy>
  <cp:revision>24</cp:revision>
  <cp:lastPrinted>2026-07-17T09:05:00Z</cp:lastPrinted>
  <dcterms:created xsi:type="dcterms:W3CDTF">2026-02-13T07:21:00Z</dcterms:created>
  <dcterms:modified xsi:type="dcterms:W3CDTF">2026-07-27T10:36:00Z</dcterms:modified>
</cp:coreProperties>
</file>